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322" w:rsidRPr="0063757A" w:rsidRDefault="002C2322" w:rsidP="002C23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757A">
        <w:rPr>
          <w:rFonts w:ascii="Times New Roman" w:hAnsi="Times New Roman" w:cs="Times New Roman"/>
          <w:sz w:val="28"/>
          <w:szCs w:val="28"/>
        </w:rPr>
        <w:t xml:space="preserve">Сведения </w:t>
      </w:r>
    </w:p>
    <w:p w:rsidR="002C2322" w:rsidRPr="0063757A" w:rsidRDefault="002C2322" w:rsidP="002C23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757A"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имущественного характера, </w:t>
      </w:r>
    </w:p>
    <w:p w:rsidR="002C2322" w:rsidRPr="0063757A" w:rsidRDefault="002C2322" w:rsidP="002C23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3757A">
        <w:rPr>
          <w:rFonts w:ascii="Times New Roman" w:hAnsi="Times New Roman" w:cs="Times New Roman"/>
          <w:sz w:val="28"/>
          <w:szCs w:val="28"/>
        </w:rPr>
        <w:t>представленные</w:t>
      </w:r>
      <w:proofErr w:type="gramEnd"/>
      <w:r w:rsidRPr="0063757A">
        <w:rPr>
          <w:rFonts w:ascii="Times New Roman" w:hAnsi="Times New Roman" w:cs="Times New Roman"/>
          <w:sz w:val="28"/>
          <w:szCs w:val="28"/>
        </w:rPr>
        <w:t xml:space="preserve"> </w:t>
      </w:r>
      <w:r w:rsidRPr="0063757A">
        <w:rPr>
          <w:rFonts w:ascii="Times New Roman" w:hAnsi="Times New Roman" w:cs="Times New Roman"/>
          <w:sz w:val="28"/>
          <w:szCs w:val="28"/>
          <w:u w:val="single"/>
        </w:rPr>
        <w:t>федеральным государственным служащим</w:t>
      </w:r>
      <w:r w:rsidRPr="006375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2322" w:rsidRPr="0063757A" w:rsidRDefault="002C2322" w:rsidP="002C23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757A">
        <w:rPr>
          <w:rFonts w:ascii="Times New Roman" w:hAnsi="Times New Roman" w:cs="Times New Roman"/>
          <w:sz w:val="28"/>
          <w:szCs w:val="28"/>
          <w:u w:val="single"/>
        </w:rPr>
        <w:t>руководителем</w:t>
      </w:r>
      <w:r w:rsidRPr="0063757A">
        <w:rPr>
          <w:rFonts w:ascii="Times New Roman" w:hAnsi="Times New Roman" w:cs="Times New Roman"/>
          <w:sz w:val="28"/>
          <w:szCs w:val="28"/>
        </w:rPr>
        <w:t xml:space="preserve"> Управления Роскомнадзора по Магаданской области и Чукотскому автономному округу</w:t>
      </w:r>
      <w:bookmarkStart w:id="0" w:name="_GoBack"/>
      <w:bookmarkEnd w:id="0"/>
    </w:p>
    <w:p w:rsidR="002C2322" w:rsidRPr="0063757A" w:rsidRDefault="002C2322" w:rsidP="002C23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757A">
        <w:rPr>
          <w:rFonts w:ascii="Times New Roman" w:hAnsi="Times New Roman" w:cs="Times New Roman"/>
          <w:sz w:val="28"/>
          <w:szCs w:val="28"/>
        </w:rPr>
        <w:t>за период с 1 января 201</w:t>
      </w:r>
      <w:r w:rsidR="00F12754" w:rsidRPr="0063757A">
        <w:rPr>
          <w:rFonts w:ascii="Times New Roman" w:hAnsi="Times New Roman" w:cs="Times New Roman"/>
          <w:sz w:val="28"/>
          <w:szCs w:val="28"/>
        </w:rPr>
        <w:t>5</w:t>
      </w:r>
      <w:r w:rsidRPr="0063757A">
        <w:rPr>
          <w:rFonts w:ascii="Times New Roman" w:hAnsi="Times New Roman" w:cs="Times New Roman"/>
          <w:sz w:val="28"/>
          <w:szCs w:val="28"/>
        </w:rPr>
        <w:t xml:space="preserve"> года по 31 декабря 201</w:t>
      </w:r>
      <w:r w:rsidR="00F12754" w:rsidRPr="0063757A">
        <w:rPr>
          <w:rFonts w:ascii="Times New Roman" w:hAnsi="Times New Roman" w:cs="Times New Roman"/>
          <w:sz w:val="28"/>
          <w:szCs w:val="28"/>
        </w:rPr>
        <w:t>5</w:t>
      </w:r>
      <w:r w:rsidRPr="0063757A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C2322" w:rsidRDefault="002C2322" w:rsidP="002C232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F40D5" w:rsidRDefault="00FF40D5" w:rsidP="00FF40D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3"/>
        <w:tblW w:w="15623" w:type="dxa"/>
        <w:tblLayout w:type="fixed"/>
        <w:tblLook w:val="04A0" w:firstRow="1" w:lastRow="0" w:firstColumn="1" w:lastColumn="0" w:noHBand="0" w:noVBand="1"/>
      </w:tblPr>
      <w:tblGrid>
        <w:gridCol w:w="360"/>
        <w:gridCol w:w="2442"/>
        <w:gridCol w:w="1467"/>
        <w:gridCol w:w="652"/>
        <w:gridCol w:w="912"/>
        <w:gridCol w:w="652"/>
        <w:gridCol w:w="912"/>
        <w:gridCol w:w="652"/>
        <w:gridCol w:w="652"/>
        <w:gridCol w:w="912"/>
        <w:gridCol w:w="1694"/>
        <w:gridCol w:w="2215"/>
        <w:gridCol w:w="2101"/>
      </w:tblGrid>
      <w:tr w:rsidR="002C2322" w:rsidTr="00326059">
        <w:trPr>
          <w:trHeight w:val="1301"/>
        </w:trPr>
        <w:tc>
          <w:tcPr>
            <w:tcW w:w="360" w:type="dxa"/>
            <w:vMerge w:val="restart"/>
          </w:tcPr>
          <w:p w:rsidR="002C2322" w:rsidRPr="00FF40D5" w:rsidRDefault="002C2322" w:rsidP="00FF40D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F40D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spellStart"/>
            <w:r w:rsidRPr="00FF40D5">
              <w:rPr>
                <w:rFonts w:ascii="Times New Roman" w:hAnsi="Times New Roman" w:cs="Times New Roman"/>
                <w:i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442" w:type="dxa"/>
            <w:vMerge w:val="restart"/>
          </w:tcPr>
          <w:p w:rsidR="002C2322" w:rsidRPr="00FF40D5" w:rsidRDefault="002C2322" w:rsidP="00FF40D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F40D5">
              <w:rPr>
                <w:rFonts w:ascii="Times New Roman" w:hAnsi="Times New Roman" w:cs="Times New Roman"/>
                <w:i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67" w:type="dxa"/>
            <w:vMerge w:val="restart"/>
          </w:tcPr>
          <w:p w:rsidR="002C2322" w:rsidRPr="00FF40D5" w:rsidRDefault="002C2322" w:rsidP="00FF40D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F40D5">
              <w:rPr>
                <w:rFonts w:ascii="Times New Roman" w:hAnsi="Times New Roman" w:cs="Times New Roman"/>
                <w:i/>
                <w:sz w:val="20"/>
                <w:szCs w:val="20"/>
              </w:rPr>
              <w:t>Должность</w:t>
            </w:r>
          </w:p>
        </w:tc>
        <w:tc>
          <w:tcPr>
            <w:tcW w:w="3128" w:type="dxa"/>
            <w:gridSpan w:val="4"/>
          </w:tcPr>
          <w:p w:rsidR="002C2322" w:rsidRPr="00FF40D5" w:rsidRDefault="002C2322" w:rsidP="00FF40D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F40D5">
              <w:rPr>
                <w:rFonts w:ascii="Times New Roman" w:hAnsi="Times New Roman" w:cs="Times New Roman"/>
                <w:i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216" w:type="dxa"/>
            <w:gridSpan w:val="3"/>
          </w:tcPr>
          <w:p w:rsidR="002C2322" w:rsidRDefault="002C2322" w:rsidP="00FF40D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F40D5">
              <w:rPr>
                <w:rFonts w:ascii="Times New Roman" w:hAnsi="Times New Roman" w:cs="Times New Roman"/>
                <w:i/>
                <w:sz w:val="20"/>
                <w:szCs w:val="20"/>
              </w:rPr>
              <w:t>Объекты недвижимости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Pr="00FF40D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2C2322" w:rsidRPr="00FF40D5" w:rsidRDefault="002C2322" w:rsidP="00FF40D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FF40D5">
              <w:rPr>
                <w:rFonts w:ascii="Times New Roman" w:hAnsi="Times New Roman" w:cs="Times New Roman"/>
                <w:i/>
                <w:sz w:val="20"/>
                <w:szCs w:val="20"/>
              </w:rPr>
              <w:t>находящиеся</w:t>
            </w:r>
            <w:proofErr w:type="gramEnd"/>
            <w:r w:rsidRPr="00FF40D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694" w:type="dxa"/>
            <w:vMerge w:val="restart"/>
          </w:tcPr>
          <w:p w:rsidR="002C2322" w:rsidRPr="00FF40D5" w:rsidRDefault="002C2322" w:rsidP="00FF40D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F40D5">
              <w:rPr>
                <w:rFonts w:ascii="Times New Roman" w:hAnsi="Times New Roman" w:cs="Times New Roman"/>
                <w:i/>
                <w:sz w:val="20"/>
                <w:szCs w:val="20"/>
              </w:rPr>
              <w:t>Транспортные средства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(вид, марка), принадлежащие на праве собственности</w:t>
            </w:r>
          </w:p>
        </w:tc>
        <w:tc>
          <w:tcPr>
            <w:tcW w:w="2215" w:type="dxa"/>
            <w:vMerge w:val="restart"/>
          </w:tcPr>
          <w:p w:rsidR="002C2322" w:rsidRPr="00600C63" w:rsidRDefault="002C2322" w:rsidP="00FF40D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00C63">
              <w:rPr>
                <w:rFonts w:ascii="Times New Roman" w:hAnsi="Times New Roman" w:cs="Times New Roman"/>
                <w:i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2101" w:type="dxa"/>
            <w:vMerge w:val="restart"/>
          </w:tcPr>
          <w:p w:rsidR="002C2322" w:rsidRPr="00600C63" w:rsidRDefault="002C2322" w:rsidP="00FF40D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Сведения об источниках получения средств, за счет которых совершена сделка** (вид приобретенного имущества, источники). Учитывается объекты недвижимого имущества, ТС, ценные бумаги, акции (доли участия, паев в уставных  складочных капиталах)</w:t>
            </w:r>
          </w:p>
        </w:tc>
      </w:tr>
      <w:tr w:rsidR="002C2322" w:rsidTr="00326059">
        <w:trPr>
          <w:cantSplit/>
          <w:trHeight w:val="1757"/>
        </w:trPr>
        <w:tc>
          <w:tcPr>
            <w:tcW w:w="360" w:type="dxa"/>
            <w:vMerge/>
          </w:tcPr>
          <w:p w:rsidR="002C2322" w:rsidRDefault="002C2322" w:rsidP="002C232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442" w:type="dxa"/>
            <w:vMerge/>
          </w:tcPr>
          <w:p w:rsidR="002C2322" w:rsidRDefault="002C2322" w:rsidP="00FF40D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467" w:type="dxa"/>
            <w:vMerge/>
          </w:tcPr>
          <w:p w:rsidR="002C2322" w:rsidRDefault="002C2322" w:rsidP="00FF40D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652" w:type="dxa"/>
            <w:textDirection w:val="btLr"/>
          </w:tcPr>
          <w:p w:rsidR="002C2322" w:rsidRPr="00FF40D5" w:rsidRDefault="002C2322" w:rsidP="00600C63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F40D5">
              <w:rPr>
                <w:rFonts w:ascii="Times New Roman" w:hAnsi="Times New Roman" w:cs="Times New Roman"/>
                <w:i/>
                <w:sz w:val="20"/>
                <w:szCs w:val="20"/>
              </w:rPr>
              <w:t>Вид объекта</w:t>
            </w:r>
          </w:p>
        </w:tc>
        <w:tc>
          <w:tcPr>
            <w:tcW w:w="912" w:type="dxa"/>
            <w:textDirection w:val="btLr"/>
          </w:tcPr>
          <w:p w:rsidR="002C2322" w:rsidRPr="00FF40D5" w:rsidRDefault="002C2322" w:rsidP="00600C63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F40D5">
              <w:rPr>
                <w:rFonts w:ascii="Times New Roman" w:hAnsi="Times New Roman" w:cs="Times New Roman"/>
                <w:i/>
                <w:sz w:val="20"/>
                <w:szCs w:val="20"/>
              </w:rPr>
              <w:t>Вид собственности</w:t>
            </w:r>
          </w:p>
        </w:tc>
        <w:tc>
          <w:tcPr>
            <w:tcW w:w="652" w:type="dxa"/>
            <w:textDirection w:val="btLr"/>
          </w:tcPr>
          <w:p w:rsidR="002C2322" w:rsidRPr="00FF40D5" w:rsidRDefault="002C2322" w:rsidP="00600C63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F40D5">
              <w:rPr>
                <w:rFonts w:ascii="Times New Roman" w:hAnsi="Times New Roman" w:cs="Times New Roman"/>
                <w:i/>
                <w:sz w:val="20"/>
                <w:szCs w:val="20"/>
              </w:rPr>
              <w:t>Площадь (</w:t>
            </w:r>
            <w:proofErr w:type="spellStart"/>
            <w:r w:rsidRPr="00FF40D5">
              <w:rPr>
                <w:rFonts w:ascii="Times New Roman" w:hAnsi="Times New Roman" w:cs="Times New Roman"/>
                <w:i/>
                <w:sz w:val="20"/>
                <w:szCs w:val="20"/>
              </w:rPr>
              <w:t>кв</w:t>
            </w:r>
            <w:proofErr w:type="gramStart"/>
            <w:r w:rsidRPr="00FF40D5">
              <w:rPr>
                <w:rFonts w:ascii="Times New Roman" w:hAnsi="Times New Roman" w:cs="Times New Roman"/>
                <w:i/>
                <w:sz w:val="20"/>
                <w:szCs w:val="20"/>
              </w:rPr>
              <w:t>.м</w:t>
            </w:r>
            <w:proofErr w:type="spellEnd"/>
            <w:proofErr w:type="gramEnd"/>
            <w:r w:rsidRPr="00FF40D5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912" w:type="dxa"/>
            <w:textDirection w:val="btLr"/>
          </w:tcPr>
          <w:p w:rsidR="002C2322" w:rsidRPr="00FF40D5" w:rsidRDefault="002C2322" w:rsidP="00600C63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Страна расположения</w:t>
            </w:r>
          </w:p>
        </w:tc>
        <w:tc>
          <w:tcPr>
            <w:tcW w:w="652" w:type="dxa"/>
            <w:textDirection w:val="btLr"/>
          </w:tcPr>
          <w:p w:rsidR="002C2322" w:rsidRPr="00FF40D5" w:rsidRDefault="002C2322" w:rsidP="00600C63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F40D5">
              <w:rPr>
                <w:rFonts w:ascii="Times New Roman" w:hAnsi="Times New Roman" w:cs="Times New Roman"/>
                <w:i/>
                <w:sz w:val="20"/>
                <w:szCs w:val="20"/>
              </w:rPr>
              <w:t>Вид объекта</w:t>
            </w:r>
          </w:p>
        </w:tc>
        <w:tc>
          <w:tcPr>
            <w:tcW w:w="652" w:type="dxa"/>
            <w:textDirection w:val="btLr"/>
          </w:tcPr>
          <w:p w:rsidR="002C2322" w:rsidRPr="00FF40D5" w:rsidRDefault="002C2322" w:rsidP="00600C63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F40D5">
              <w:rPr>
                <w:rFonts w:ascii="Times New Roman" w:hAnsi="Times New Roman" w:cs="Times New Roman"/>
                <w:i/>
                <w:sz w:val="20"/>
                <w:szCs w:val="20"/>
              </w:rPr>
              <w:t>Площадь (</w:t>
            </w:r>
            <w:proofErr w:type="spellStart"/>
            <w:r w:rsidRPr="00FF40D5">
              <w:rPr>
                <w:rFonts w:ascii="Times New Roman" w:hAnsi="Times New Roman" w:cs="Times New Roman"/>
                <w:i/>
                <w:sz w:val="20"/>
                <w:szCs w:val="20"/>
              </w:rPr>
              <w:t>кв</w:t>
            </w:r>
            <w:proofErr w:type="gramStart"/>
            <w:r w:rsidRPr="00FF40D5">
              <w:rPr>
                <w:rFonts w:ascii="Times New Roman" w:hAnsi="Times New Roman" w:cs="Times New Roman"/>
                <w:i/>
                <w:sz w:val="20"/>
                <w:szCs w:val="20"/>
              </w:rPr>
              <w:t>.м</w:t>
            </w:r>
            <w:proofErr w:type="spellEnd"/>
            <w:proofErr w:type="gramEnd"/>
            <w:r w:rsidRPr="00FF40D5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912" w:type="dxa"/>
            <w:textDirection w:val="btLr"/>
          </w:tcPr>
          <w:p w:rsidR="002C2322" w:rsidRPr="00FF40D5" w:rsidRDefault="002C2322" w:rsidP="00600C63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Страна расположения</w:t>
            </w:r>
          </w:p>
        </w:tc>
        <w:tc>
          <w:tcPr>
            <w:tcW w:w="1694" w:type="dxa"/>
            <w:vMerge/>
          </w:tcPr>
          <w:p w:rsidR="002C2322" w:rsidRPr="00FF40D5" w:rsidRDefault="002C2322" w:rsidP="00FF40D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215" w:type="dxa"/>
            <w:vMerge/>
          </w:tcPr>
          <w:p w:rsidR="002C2322" w:rsidRPr="00FF40D5" w:rsidRDefault="002C2322" w:rsidP="00FF40D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01" w:type="dxa"/>
            <w:vMerge/>
          </w:tcPr>
          <w:p w:rsidR="002C2322" w:rsidRPr="00FF40D5" w:rsidRDefault="002C2322" w:rsidP="00600C6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2C2322" w:rsidTr="00326059">
        <w:trPr>
          <w:trHeight w:val="526"/>
        </w:trPr>
        <w:tc>
          <w:tcPr>
            <w:tcW w:w="360" w:type="dxa"/>
            <w:vMerge w:val="restart"/>
          </w:tcPr>
          <w:p w:rsidR="002C2322" w:rsidRPr="002C2322" w:rsidRDefault="002C2322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3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42" w:type="dxa"/>
            <w:vMerge w:val="restart"/>
          </w:tcPr>
          <w:p w:rsidR="002C2322" w:rsidRPr="002C2322" w:rsidRDefault="002C2322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Логиновский Виктор Алексеевич</w:t>
            </w:r>
          </w:p>
        </w:tc>
        <w:tc>
          <w:tcPr>
            <w:tcW w:w="1467" w:type="dxa"/>
            <w:vMerge w:val="restart"/>
          </w:tcPr>
          <w:p w:rsidR="002C2322" w:rsidRPr="002C2322" w:rsidRDefault="002C2322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652" w:type="dxa"/>
          </w:tcPr>
          <w:p w:rsidR="002C2322" w:rsidRPr="002C2322" w:rsidRDefault="002C2322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</w:p>
        </w:tc>
        <w:tc>
          <w:tcPr>
            <w:tcW w:w="912" w:type="dxa"/>
          </w:tcPr>
          <w:p w:rsidR="002C2322" w:rsidRPr="002C2322" w:rsidRDefault="002C2322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52" w:type="dxa"/>
          </w:tcPr>
          <w:p w:rsidR="002C2322" w:rsidRPr="002C2322" w:rsidRDefault="002C2322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64,7</w:t>
            </w:r>
          </w:p>
        </w:tc>
        <w:tc>
          <w:tcPr>
            <w:tcW w:w="912" w:type="dxa"/>
          </w:tcPr>
          <w:p w:rsidR="002C2322" w:rsidRPr="002C2322" w:rsidRDefault="002C2322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52" w:type="dxa"/>
          </w:tcPr>
          <w:p w:rsidR="002C2322" w:rsidRPr="002C2322" w:rsidRDefault="00D00804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652" w:type="dxa"/>
          </w:tcPr>
          <w:p w:rsidR="002C2322" w:rsidRPr="002C2322" w:rsidRDefault="00D00804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12" w:type="dxa"/>
          </w:tcPr>
          <w:p w:rsidR="002C2322" w:rsidRPr="002C2322" w:rsidRDefault="00D00804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94" w:type="dxa"/>
          </w:tcPr>
          <w:p w:rsidR="002C2322" w:rsidRPr="002C2322" w:rsidRDefault="002C2322" w:rsidP="002C23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/а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Сузуки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-Эскудо</w:t>
            </w:r>
          </w:p>
        </w:tc>
        <w:tc>
          <w:tcPr>
            <w:tcW w:w="2215" w:type="dxa"/>
          </w:tcPr>
          <w:p w:rsidR="002C2322" w:rsidRPr="002C2322" w:rsidRDefault="00F12754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2223631,71</w:t>
            </w:r>
          </w:p>
        </w:tc>
        <w:tc>
          <w:tcPr>
            <w:tcW w:w="2101" w:type="dxa"/>
          </w:tcPr>
          <w:p w:rsidR="002C2322" w:rsidRPr="002C2322" w:rsidRDefault="002C2322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C2322" w:rsidTr="00326059">
        <w:trPr>
          <w:trHeight w:val="339"/>
        </w:trPr>
        <w:tc>
          <w:tcPr>
            <w:tcW w:w="360" w:type="dxa"/>
            <w:vMerge/>
          </w:tcPr>
          <w:p w:rsidR="002C2322" w:rsidRPr="002C2322" w:rsidRDefault="002C2322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2" w:type="dxa"/>
            <w:vMerge/>
          </w:tcPr>
          <w:p w:rsidR="002C2322" w:rsidRPr="002C2322" w:rsidRDefault="002C2322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vMerge/>
          </w:tcPr>
          <w:p w:rsidR="002C2322" w:rsidRPr="002C2322" w:rsidRDefault="002C2322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</w:tcPr>
          <w:p w:rsidR="002C2322" w:rsidRPr="002C2322" w:rsidRDefault="002C2322" w:rsidP="00FD4F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</w:p>
        </w:tc>
        <w:tc>
          <w:tcPr>
            <w:tcW w:w="912" w:type="dxa"/>
          </w:tcPr>
          <w:p w:rsidR="002C2322" w:rsidRPr="002C2322" w:rsidRDefault="002C2322" w:rsidP="00FD4F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52" w:type="dxa"/>
          </w:tcPr>
          <w:p w:rsidR="002C2322" w:rsidRPr="002C2322" w:rsidRDefault="002C2322" w:rsidP="00F127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</w:t>
            </w:r>
            <w:r w:rsidR="00F1275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12" w:type="dxa"/>
          </w:tcPr>
          <w:p w:rsidR="002C2322" w:rsidRPr="002C2322" w:rsidRDefault="002C2322" w:rsidP="00FD4F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52" w:type="dxa"/>
          </w:tcPr>
          <w:p w:rsidR="002C2322" w:rsidRPr="002C2322" w:rsidRDefault="002C2322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</w:tcPr>
          <w:p w:rsidR="002C2322" w:rsidRPr="002C2322" w:rsidRDefault="002C2322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:rsidR="002C2322" w:rsidRPr="002C2322" w:rsidRDefault="002C2322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2C2322" w:rsidRPr="002C2322" w:rsidRDefault="002C2322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5" w:type="dxa"/>
          </w:tcPr>
          <w:p w:rsidR="002C2322" w:rsidRPr="002C2322" w:rsidRDefault="002C2322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1" w:type="dxa"/>
          </w:tcPr>
          <w:p w:rsidR="002C2322" w:rsidRPr="002C2322" w:rsidRDefault="002C2322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54B9" w:rsidTr="00326059">
        <w:trPr>
          <w:trHeight w:val="339"/>
        </w:trPr>
        <w:tc>
          <w:tcPr>
            <w:tcW w:w="360" w:type="dxa"/>
          </w:tcPr>
          <w:p w:rsidR="008A54B9" w:rsidRPr="002C2322" w:rsidRDefault="008A54B9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42" w:type="dxa"/>
          </w:tcPr>
          <w:p w:rsidR="008A54B9" w:rsidRPr="002C2322" w:rsidRDefault="008A54B9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467" w:type="dxa"/>
          </w:tcPr>
          <w:p w:rsidR="008A54B9" w:rsidRPr="002C2322" w:rsidRDefault="008A54B9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</w:tcPr>
          <w:p w:rsidR="008A54B9" w:rsidRDefault="008A54B9" w:rsidP="00FD4F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12" w:type="dxa"/>
          </w:tcPr>
          <w:p w:rsidR="008A54B9" w:rsidRDefault="008A54B9" w:rsidP="00FD4F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652" w:type="dxa"/>
          </w:tcPr>
          <w:p w:rsidR="008A54B9" w:rsidRDefault="008A54B9" w:rsidP="00F127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12" w:type="dxa"/>
          </w:tcPr>
          <w:p w:rsidR="008A54B9" w:rsidRDefault="008A54B9" w:rsidP="00FD4F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652" w:type="dxa"/>
          </w:tcPr>
          <w:p w:rsidR="008A54B9" w:rsidRPr="002C2322" w:rsidRDefault="008A54B9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</w:p>
        </w:tc>
        <w:tc>
          <w:tcPr>
            <w:tcW w:w="652" w:type="dxa"/>
          </w:tcPr>
          <w:p w:rsidR="008A54B9" w:rsidRPr="002C2322" w:rsidRDefault="008A54B9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67,7</w:t>
            </w:r>
          </w:p>
        </w:tc>
        <w:tc>
          <w:tcPr>
            <w:tcW w:w="912" w:type="dxa"/>
          </w:tcPr>
          <w:p w:rsidR="008A54B9" w:rsidRPr="002C2322" w:rsidRDefault="008A54B9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94" w:type="dxa"/>
          </w:tcPr>
          <w:p w:rsidR="008A54B9" w:rsidRPr="002C2322" w:rsidRDefault="008A54B9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15" w:type="dxa"/>
          </w:tcPr>
          <w:p w:rsidR="008A54B9" w:rsidRPr="002C2322" w:rsidRDefault="008A54B9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310068,00</w:t>
            </w:r>
          </w:p>
        </w:tc>
        <w:tc>
          <w:tcPr>
            <w:tcW w:w="2101" w:type="dxa"/>
          </w:tcPr>
          <w:p w:rsidR="008A54B9" w:rsidRPr="002C2322" w:rsidRDefault="008A54B9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600C63" w:rsidRDefault="00600C63" w:rsidP="00FF40D5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600C63" w:rsidRDefault="00600C63" w:rsidP="00FF40D5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600C63" w:rsidRDefault="00600C63" w:rsidP="00600C63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FF40D5" w:rsidRDefault="00600C63" w:rsidP="00600C63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600C63">
        <w:rPr>
          <w:rFonts w:ascii="Times New Roman" w:hAnsi="Times New Roman" w:cs="Times New Roman"/>
          <w:i/>
          <w:sz w:val="20"/>
          <w:szCs w:val="20"/>
        </w:rPr>
        <w:t>**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(доли участия, паев в уставных  (складочных) капиталах организаций), если сумма сделки превышает общий доход служащего и его супруга (супруги) за три последних года, предшествующих совершению сделки</w:t>
      </w:r>
    </w:p>
    <w:p w:rsidR="002C2322" w:rsidRDefault="002C2322" w:rsidP="002C2322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sectPr w:rsidR="002C2322" w:rsidSect="00326059">
      <w:pgSz w:w="16839" w:h="11907" w:orient="landscape" w:code="9"/>
      <w:pgMar w:top="1219" w:right="720" w:bottom="1219" w:left="720" w:header="720" w:footer="720" w:gutter="0"/>
      <w:paperSrc w:first="7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drawingGridHorizontalSpacing w:val="201"/>
  <w:drawingGridVerticalSpacing w:val="273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D5"/>
    <w:rsid w:val="00001C43"/>
    <w:rsid w:val="00013148"/>
    <w:rsid w:val="00027A06"/>
    <w:rsid w:val="000314D1"/>
    <w:rsid w:val="00043881"/>
    <w:rsid w:val="000F2C32"/>
    <w:rsid w:val="000F5161"/>
    <w:rsid w:val="000F5D35"/>
    <w:rsid w:val="00115D30"/>
    <w:rsid w:val="00120178"/>
    <w:rsid w:val="00160B6F"/>
    <w:rsid w:val="0018161F"/>
    <w:rsid w:val="001821E0"/>
    <w:rsid w:val="00185501"/>
    <w:rsid w:val="001958FC"/>
    <w:rsid w:val="001B154B"/>
    <w:rsid w:val="001B7284"/>
    <w:rsid w:val="001D5C9F"/>
    <w:rsid w:val="001F0C8E"/>
    <w:rsid w:val="001F5DA5"/>
    <w:rsid w:val="00210BF7"/>
    <w:rsid w:val="00221014"/>
    <w:rsid w:val="002517CF"/>
    <w:rsid w:val="0025547A"/>
    <w:rsid w:val="002706E0"/>
    <w:rsid w:val="00297B07"/>
    <w:rsid w:val="002C021B"/>
    <w:rsid w:val="002C2322"/>
    <w:rsid w:val="002D4A82"/>
    <w:rsid w:val="002E1250"/>
    <w:rsid w:val="002E53A8"/>
    <w:rsid w:val="00326059"/>
    <w:rsid w:val="003950A4"/>
    <w:rsid w:val="003A70AF"/>
    <w:rsid w:val="003B5CBC"/>
    <w:rsid w:val="003C37A6"/>
    <w:rsid w:val="003C6395"/>
    <w:rsid w:val="003F737C"/>
    <w:rsid w:val="00441A42"/>
    <w:rsid w:val="004645C2"/>
    <w:rsid w:val="0048566C"/>
    <w:rsid w:val="004A5D0D"/>
    <w:rsid w:val="0050756B"/>
    <w:rsid w:val="00516826"/>
    <w:rsid w:val="005461EE"/>
    <w:rsid w:val="00565A20"/>
    <w:rsid w:val="005751D1"/>
    <w:rsid w:val="005C2B3A"/>
    <w:rsid w:val="00600C63"/>
    <w:rsid w:val="00610317"/>
    <w:rsid w:val="006258AF"/>
    <w:rsid w:val="00625FE1"/>
    <w:rsid w:val="00635FEE"/>
    <w:rsid w:val="0063757A"/>
    <w:rsid w:val="00682255"/>
    <w:rsid w:val="00696814"/>
    <w:rsid w:val="006A3CCE"/>
    <w:rsid w:val="006B489D"/>
    <w:rsid w:val="006D14ED"/>
    <w:rsid w:val="00725248"/>
    <w:rsid w:val="00731988"/>
    <w:rsid w:val="0077616F"/>
    <w:rsid w:val="00797272"/>
    <w:rsid w:val="007A6348"/>
    <w:rsid w:val="007D7DB0"/>
    <w:rsid w:val="0080179B"/>
    <w:rsid w:val="0080777E"/>
    <w:rsid w:val="00827529"/>
    <w:rsid w:val="00834625"/>
    <w:rsid w:val="00880F45"/>
    <w:rsid w:val="008A54B9"/>
    <w:rsid w:val="00904294"/>
    <w:rsid w:val="00940A0D"/>
    <w:rsid w:val="00954063"/>
    <w:rsid w:val="009572D6"/>
    <w:rsid w:val="009761F9"/>
    <w:rsid w:val="00987FA5"/>
    <w:rsid w:val="00A376EC"/>
    <w:rsid w:val="00A82E4A"/>
    <w:rsid w:val="00A85F7A"/>
    <w:rsid w:val="00A90268"/>
    <w:rsid w:val="00A9534A"/>
    <w:rsid w:val="00AB1540"/>
    <w:rsid w:val="00AD2A46"/>
    <w:rsid w:val="00AF7AA7"/>
    <w:rsid w:val="00B53DC9"/>
    <w:rsid w:val="00B6133D"/>
    <w:rsid w:val="00B6604E"/>
    <w:rsid w:val="00B67CC1"/>
    <w:rsid w:val="00B91B6A"/>
    <w:rsid w:val="00B93294"/>
    <w:rsid w:val="00B94F89"/>
    <w:rsid w:val="00BD2557"/>
    <w:rsid w:val="00BD47D8"/>
    <w:rsid w:val="00BD56A1"/>
    <w:rsid w:val="00BF567B"/>
    <w:rsid w:val="00BF69B8"/>
    <w:rsid w:val="00C10499"/>
    <w:rsid w:val="00C36AFE"/>
    <w:rsid w:val="00C544F5"/>
    <w:rsid w:val="00C57884"/>
    <w:rsid w:val="00C83A80"/>
    <w:rsid w:val="00C9397C"/>
    <w:rsid w:val="00CA31F8"/>
    <w:rsid w:val="00CC61CE"/>
    <w:rsid w:val="00D00804"/>
    <w:rsid w:val="00D125D7"/>
    <w:rsid w:val="00D32692"/>
    <w:rsid w:val="00D67C25"/>
    <w:rsid w:val="00D85BE4"/>
    <w:rsid w:val="00DA24BB"/>
    <w:rsid w:val="00DB552C"/>
    <w:rsid w:val="00DB5C59"/>
    <w:rsid w:val="00DC4B95"/>
    <w:rsid w:val="00DE1980"/>
    <w:rsid w:val="00DE7A4D"/>
    <w:rsid w:val="00DF4D57"/>
    <w:rsid w:val="00E247C8"/>
    <w:rsid w:val="00E42A70"/>
    <w:rsid w:val="00E472E3"/>
    <w:rsid w:val="00EA480F"/>
    <w:rsid w:val="00EC5B75"/>
    <w:rsid w:val="00EF2F42"/>
    <w:rsid w:val="00F00568"/>
    <w:rsid w:val="00F12754"/>
    <w:rsid w:val="00F41819"/>
    <w:rsid w:val="00F60056"/>
    <w:rsid w:val="00F8003A"/>
    <w:rsid w:val="00F92E61"/>
    <w:rsid w:val="00F97E6E"/>
    <w:rsid w:val="00FA3ED0"/>
    <w:rsid w:val="00FB0A7E"/>
    <w:rsid w:val="00FB4C7F"/>
    <w:rsid w:val="00FC25AA"/>
    <w:rsid w:val="00FC49FE"/>
    <w:rsid w:val="00FD2CEA"/>
    <w:rsid w:val="00FD52E7"/>
    <w:rsid w:val="00FF089B"/>
    <w:rsid w:val="00FF4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40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40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1EC1C-D439-4C90-AB39-66337F03F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Белкина Елена Павловна</cp:lastModifiedBy>
  <cp:revision>9</cp:revision>
  <dcterms:created xsi:type="dcterms:W3CDTF">2015-03-24T05:33:00Z</dcterms:created>
  <dcterms:modified xsi:type="dcterms:W3CDTF">2016-05-18T09:01:00Z</dcterms:modified>
</cp:coreProperties>
</file>